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273" w:rsidRPr="00D23273" w:rsidRDefault="00D23273" w:rsidP="00D23273">
      <w:pPr>
        <w:pStyle w:val="ConsPlusTitle"/>
        <w:jc w:val="center"/>
        <w:rPr>
          <w:sz w:val="28"/>
          <w:szCs w:val="28"/>
        </w:rPr>
      </w:pPr>
      <w:r w:rsidRPr="00D23273">
        <w:rPr>
          <w:sz w:val="28"/>
          <w:szCs w:val="28"/>
          <w:highlight w:val="yellow"/>
        </w:rPr>
        <w:t>Необходимо собрать 14 подписей в поддержку самовыдвижения ка</w:t>
      </w:r>
      <w:r w:rsidR="00696F7D">
        <w:rPr>
          <w:sz w:val="28"/>
          <w:szCs w:val="28"/>
          <w:highlight w:val="yellow"/>
        </w:rPr>
        <w:t>н</w:t>
      </w:r>
      <w:r w:rsidRPr="00D23273">
        <w:rPr>
          <w:sz w:val="28"/>
          <w:szCs w:val="28"/>
          <w:highlight w:val="yellow"/>
        </w:rPr>
        <w:t>дидата</w:t>
      </w:r>
    </w:p>
    <w:p w:rsidR="00D23273" w:rsidRDefault="00D23273" w:rsidP="00D23273">
      <w:pPr>
        <w:pStyle w:val="ConsPlusTitle"/>
        <w:jc w:val="center"/>
      </w:pPr>
    </w:p>
    <w:p w:rsidR="00D23273" w:rsidRDefault="00D23273" w:rsidP="00D23273">
      <w:pPr>
        <w:pStyle w:val="ConsPlusTitle"/>
        <w:jc w:val="center"/>
      </w:pPr>
    </w:p>
    <w:p w:rsidR="00D23273" w:rsidRDefault="00D23273" w:rsidP="00D23273">
      <w:pPr>
        <w:pStyle w:val="ConsPlusTitle"/>
        <w:jc w:val="center"/>
      </w:pPr>
      <w:r>
        <w:t>РЕСПУБЛИКА БУРЯТИЯ</w:t>
      </w:r>
    </w:p>
    <w:p w:rsidR="00D23273" w:rsidRDefault="00D23273" w:rsidP="00D23273">
      <w:pPr>
        <w:pStyle w:val="ConsPlusTitle"/>
        <w:jc w:val="center"/>
      </w:pPr>
      <w:r>
        <w:t>ЗАКОН</w:t>
      </w:r>
    </w:p>
    <w:p w:rsidR="00D23273" w:rsidRDefault="00D23273" w:rsidP="00D23273">
      <w:pPr>
        <w:pStyle w:val="ConsPlusTitle"/>
        <w:jc w:val="center"/>
      </w:pPr>
      <w:r>
        <w:t>О ВЫБОРАХ ДЕПУТАТОВ ПРЕДСТАВИТЕЛЬНОГО ОРГАНА МУНИЦИПАЛЬНОГО</w:t>
      </w:r>
    </w:p>
    <w:p w:rsidR="00D23273" w:rsidRDefault="00D23273" w:rsidP="00D23273">
      <w:pPr>
        <w:pStyle w:val="ConsPlusTitle"/>
        <w:jc w:val="center"/>
      </w:pPr>
      <w:r>
        <w:t>ОБРАЗОВАНИЯ В РЕСПУБЛИКЕ БУРЯТИЯ</w:t>
      </w:r>
    </w:p>
    <w:p w:rsidR="00D23273" w:rsidRDefault="00D23273" w:rsidP="00D23273">
      <w:pPr>
        <w:pStyle w:val="ConsPlusNormal"/>
        <w:jc w:val="both"/>
      </w:pPr>
    </w:p>
    <w:p w:rsidR="00D23273" w:rsidRDefault="00D23273" w:rsidP="00D23273">
      <w:pPr>
        <w:pStyle w:val="ConsPlusNormal"/>
        <w:ind w:firstLine="540"/>
        <w:jc w:val="both"/>
        <w:outlineLvl w:val="2"/>
      </w:pPr>
      <w:r>
        <w:t>Статья 27. Сбор подписей в поддержку кандидатов</w:t>
      </w:r>
    </w:p>
    <w:p w:rsidR="00D23273" w:rsidRDefault="00D23273" w:rsidP="00D23273">
      <w:pPr>
        <w:pStyle w:val="ConsPlusNormal"/>
        <w:ind w:firstLine="540"/>
        <w:jc w:val="both"/>
      </w:pPr>
      <w:r>
        <w:t>1. В поддержку выдвижения кандидатов, списков кандидатов, могут собираться подписи избирателей. Сбор подписей избирателей в поддержку кандидата может быть начат со дня, следующего за днем получения комиссией уведомления о выдвижении кандидата.</w:t>
      </w:r>
    </w:p>
    <w:p w:rsidR="00D23273" w:rsidRDefault="00D23273" w:rsidP="00D23273">
      <w:pPr>
        <w:pStyle w:val="ConsPlusNormal"/>
        <w:spacing w:before="220"/>
        <w:ind w:firstLine="540"/>
        <w:jc w:val="both"/>
      </w:pPr>
      <w:r>
        <w:t>2. Подписные листы должны изготавливаться за счет средств соответствующего избирательного фонда.</w:t>
      </w:r>
    </w:p>
    <w:p w:rsidR="00D23273" w:rsidRDefault="00D23273" w:rsidP="00D23273">
      <w:pPr>
        <w:pStyle w:val="ConsPlusNormal"/>
        <w:spacing w:before="220"/>
        <w:ind w:firstLine="540"/>
        <w:jc w:val="both"/>
      </w:pPr>
      <w:r>
        <w:t xml:space="preserve">3. Количество подписей, которое необходимо для регистрации кандидатов, выдвинутых по единому избирательному округу, списков кандидатов, составляет 0,5 процента от числа избирателей, зарегистрированных на территории избирательного округа, в соответствии с </w:t>
      </w:r>
      <w:hyperlink w:anchor="P268" w:history="1">
        <w:r>
          <w:rPr>
            <w:color w:val="0000FF"/>
          </w:rPr>
          <w:t>пунктом 8 статьи 10.1</w:t>
        </w:r>
      </w:hyperlink>
      <w:r>
        <w:t xml:space="preserve"> настоящего Закона.</w:t>
      </w:r>
    </w:p>
    <w:p w:rsidR="00D23273" w:rsidRDefault="00D23273" w:rsidP="00D23273">
      <w:pPr>
        <w:pStyle w:val="ConsPlusNormal"/>
        <w:spacing w:before="220"/>
        <w:ind w:firstLine="540"/>
        <w:jc w:val="both"/>
      </w:pPr>
      <w:r w:rsidRPr="00F8522F">
        <w:rPr>
          <w:highlight w:val="cyan"/>
        </w:rPr>
        <w:t>Количество подписей, которое необходимо для регистрации кандидатов, выдвинутых по одномандатным избирательным округам, составляет 0,5 процента от числа избирателей, зарегистрированных на территории соответствующего избирательного округа, указанного в схеме одномандатных избирательных округов, но не может составлять менее 10 подписей.</w:t>
      </w:r>
    </w:p>
    <w:p w:rsidR="00D23273" w:rsidRDefault="00D23273" w:rsidP="00D23273">
      <w:pPr>
        <w:pStyle w:val="ConsPlusNormal"/>
        <w:spacing w:before="220"/>
        <w:ind w:firstLine="540"/>
        <w:jc w:val="both"/>
      </w:pPr>
      <w:r>
        <w:t>4. Подписи могут собираться только среди избирателей, обладающих активным избирательным правом в том избирательном округе, в котором выдвинут кандидат, список кандидатов. 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комиссий с правом решающего голоса в сборе подписей, равно как и принуждение избирателей в процессе сбора подписей и их вознаграждение за внесение подписи, не допускается. Сбор подписей на рабочих местах, в процессе и в местах выдачи заработной платы, пенсий, пособий, стипендий, иных социальных выплат, а также при оказании благотворительной помощи запрещается. Подписи, собранные с нарушением положений настоящего пункта, являются недействительными.</w:t>
      </w:r>
    </w:p>
    <w:p w:rsidR="00D23273" w:rsidRDefault="00D23273" w:rsidP="00D23273">
      <w:pPr>
        <w:pStyle w:val="ConsPlusNormal"/>
        <w:spacing w:before="280"/>
        <w:ind w:firstLine="540"/>
        <w:jc w:val="both"/>
      </w:pPr>
      <w:r>
        <w:t>5. Право сбора подписей избирателей принадлежит гражданину Российской Федерации, достигшему к моменту сбора подписей возраста 18 лет и не признанному судом недееспособным. Кандидат, избирательное объединение, может заключать с лицом, собирающим подписи избирателей, договор о сборе подписей. Оплата данной работы осуществляется только через избирательный фонд кандидата.</w:t>
      </w:r>
    </w:p>
    <w:p w:rsidR="00D23273" w:rsidRDefault="00D23273" w:rsidP="00D23273">
      <w:pPr>
        <w:pStyle w:val="ConsPlusNormal"/>
        <w:spacing w:before="220"/>
        <w:ind w:firstLine="540"/>
        <w:jc w:val="both"/>
      </w:pPr>
      <w:r>
        <w:t xml:space="preserve">6. Подписные листы изготавливаются и оформляются по форме, установленной согласно </w:t>
      </w:r>
      <w:hyperlink r:id="rId4" w:history="1">
        <w:r>
          <w:rPr>
            <w:color w:val="0000FF"/>
          </w:rPr>
          <w:t>приложениям 7.1</w:t>
        </w:r>
      </w:hyperlink>
      <w:r>
        <w:t xml:space="preserve"> и </w:t>
      </w:r>
      <w:hyperlink r:id="rId5" w:history="1">
        <w:r>
          <w:rPr>
            <w:color w:val="0000FF"/>
          </w:rPr>
          <w:t>8</w:t>
        </w:r>
      </w:hyperlink>
      <w:r>
        <w:t xml:space="preserve"> к Федеральному закону N 67.</w:t>
      </w:r>
    </w:p>
    <w:p w:rsidR="00D23273" w:rsidRDefault="00D23273" w:rsidP="00D23273">
      <w:pPr>
        <w:pStyle w:val="ConsPlusNormal"/>
        <w:spacing w:before="220"/>
        <w:ind w:firstLine="540"/>
        <w:jc w:val="both"/>
      </w:pPr>
      <w:r>
        <w:t xml:space="preserve">Если у кандидата в </w:t>
      </w:r>
      <w:proofErr w:type="gramStart"/>
      <w:r>
        <w:t>депутаты представительного органа муниципального образования, данные которого указываются</w:t>
      </w:r>
      <w:proofErr w:type="gramEnd"/>
      <w:r>
        <w:t xml:space="preserve"> в подписном листе, имелась или имеется судимость, дополнительно в подписном листе указываются сведения о судимости кандидата. </w:t>
      </w:r>
      <w:proofErr w:type="gramStart"/>
      <w:r>
        <w:t>Если кандидат в депутаты представительного органа муниципального образования, сведения о котором содержатся в подписном листе, в заявлении о согласии баллотироваться в орган местного самоуправления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 сведения об этом указываются в подписном листе.</w:t>
      </w:r>
      <w:proofErr w:type="gramEnd"/>
    </w:p>
    <w:p w:rsidR="00D23273" w:rsidRDefault="00D23273" w:rsidP="00D23273">
      <w:pPr>
        <w:pStyle w:val="ConsPlusNormal"/>
        <w:spacing w:before="220"/>
        <w:ind w:firstLine="540"/>
        <w:jc w:val="both"/>
      </w:pPr>
      <w:r>
        <w:t xml:space="preserve">7. Избиратель ставит в подписном листе свою подпись и дату ее внесения, а также указывает свои фамилию, имя, отчество, год рождения (в возрасте 18 лет на день голосования - дополнительно число и месяц рождения), адрес места жительства, серию, номер паспорта или документа, заменяющего паспорт гражданина. </w:t>
      </w:r>
      <w:proofErr w:type="gramStart"/>
      <w:r>
        <w:t xml:space="preserve">Адрес места жительства может не содержать каких-либо из указанных в </w:t>
      </w:r>
      <w:hyperlink r:id="rId6" w:history="1">
        <w:r>
          <w:rPr>
            <w:color w:val="0000FF"/>
          </w:rPr>
          <w:t>подпункте 5 статьи 2</w:t>
        </w:r>
      </w:hyperlink>
      <w:r>
        <w:t xml:space="preserve"> Федерального закона N 67 реквизитов (наименование субъекта Российской Федерации, района, города, иного населенного пункта, улицы, номера дома и квартиры) в случае, если это не препятствует его однозначному восприятию с учетом фактических особенностей места жительства избирателя.</w:t>
      </w:r>
      <w:proofErr w:type="gramEnd"/>
      <w:r>
        <w:t xml:space="preserve"> Данные об избирателе, </w:t>
      </w:r>
      <w:r>
        <w:lastRenderedPageBreak/>
        <w:t>ставящем в подписном листе свою подпись и дату ее внесения, могут вноситься в подписной лист по просьбе избирателя лицом, осуществляющим сбор подписей в поддержку кандидата, списка кандидатов. Указанные данные вносятся только рукописным способом, при этом использование карандаша не допускается. Подпись и дату ее внесения избиратель ставит собственноручно. Если избиратель является инвалидом и в связи с этим не имеет возможности самостоятельно поставить в подписном листе свою подпись и дату ее внесения, он вправе воспользоваться для этого помощью другого избирателя, не являющегося членом комиссии, кандидатом, уполномоченным представителем избирательного объединения, уполномоченным представителем по финансовым вопросам, доверенным лицом кандидата, избирательного объединения. При этом фамилия, имя, отчество, серия и номер паспорта или документа, заменяющего паспорт гражданина, лица, оказывающего помощь избирателю, должны быть указаны в графе, где проставляется подпись. Избиратель вправе ставить подпись в поддержку выдвижения различных кандидатов, списков кандидатов, но только один раз в поддержку одного и того же кандидата, списка кандидатов.</w:t>
      </w:r>
    </w:p>
    <w:p w:rsidR="00D23273" w:rsidRDefault="00D23273" w:rsidP="00D23273">
      <w:pPr>
        <w:pStyle w:val="ConsPlusNormal"/>
        <w:spacing w:before="220"/>
        <w:ind w:firstLine="540"/>
        <w:jc w:val="both"/>
      </w:pPr>
      <w:r>
        <w:t xml:space="preserve">8. Каждый подписной лист должен быть заверен подписью лица, осуществлявшего сбор подписей избирателей. </w:t>
      </w:r>
      <w:proofErr w:type="gramStart"/>
      <w:r>
        <w:t>При заверении подписного листа лицо, осуществлявшее сбор подписей избирателей, собственноручно указывает свои фамилию, имя и отчество, дату рождения, адрес места жительства, серию, номер и дату выдачи паспорта или документа, заменяющего паспорт гражданина, наименование или код выдавшего его органа, а также ставит свою подпись и дату ее внесения.</w:t>
      </w:r>
      <w:proofErr w:type="gramEnd"/>
      <w:r>
        <w:t xml:space="preserve"> </w:t>
      </w:r>
      <w:proofErr w:type="gramStart"/>
      <w:r>
        <w:t xml:space="preserve">Адрес места жительства может не содержать каких-либо из указанных в </w:t>
      </w:r>
      <w:hyperlink r:id="rId7" w:history="1">
        <w:r>
          <w:rPr>
            <w:color w:val="0000FF"/>
          </w:rPr>
          <w:t>подпункте 5 статьи 2</w:t>
        </w:r>
      </w:hyperlink>
      <w:r>
        <w:t xml:space="preserve"> Федерального закона N 67 реквизитов (наименование субъекта Российской Федерации, района, города, иного населенного пункта, улицы, номеров дома и квартиры) в случае, если это не препятствует его однозначному восприятию с учетом фактических особенностей места жительства лица, осуществлявшего сбор подписей избирателей.</w:t>
      </w:r>
      <w:proofErr w:type="gramEnd"/>
    </w:p>
    <w:p w:rsidR="00D23273" w:rsidRDefault="00D23273" w:rsidP="00D23273">
      <w:pPr>
        <w:pStyle w:val="ConsPlusNormal"/>
        <w:ind w:firstLine="540"/>
        <w:jc w:val="both"/>
      </w:pPr>
      <w:r>
        <w:t xml:space="preserve">9. Утратил силу. </w:t>
      </w:r>
    </w:p>
    <w:p w:rsidR="00D23273" w:rsidRPr="00F4719B" w:rsidRDefault="00D23273" w:rsidP="00D23273">
      <w:pPr>
        <w:pStyle w:val="ConsPlusNormal"/>
        <w:spacing w:before="220"/>
        <w:ind w:firstLine="540"/>
        <w:jc w:val="both"/>
        <w:rPr>
          <w:highlight w:val="yellow"/>
        </w:rPr>
      </w:pPr>
      <w:r w:rsidRPr="00F4719B">
        <w:rPr>
          <w:highlight w:val="yellow"/>
        </w:rPr>
        <w:t>10. Количество представляемых для регистрации кандидата, списка кандидатов подписей избирателей может превышать количество подписей, необходимое для регистрации кандидата, списка кандидатов, не более чем на 10 процентов, если иное не установлено федеральным законом. Если для регистрации кандидата, списка кандидатов требуется представить менее 40 подписей, количество представляемых подписей избирателей может превышать количество подписей, необходимое для регистрации кандидата, списка кандидатов, не более чем на четыре подписи.</w:t>
      </w:r>
    </w:p>
    <w:p w:rsidR="00D23273" w:rsidRDefault="00D23273" w:rsidP="00D23273">
      <w:pPr>
        <w:pStyle w:val="ConsPlusNormal"/>
        <w:spacing w:before="220"/>
        <w:ind w:firstLine="540"/>
        <w:jc w:val="both"/>
      </w:pPr>
      <w:r>
        <w:t xml:space="preserve">11. Каждый подписной лист с подписями избирателей в поддержку выдвижения списка кандидатов должен быть заверен уполномоченным представителем избирательного объединения. Каждый подписной лист с подписями избирателей в поддержку выдвижения (самовыдвижения) кандидата должен быть заверен кандидатом. При заверении подписного листа уполномоченный представитель избирательного объединения, кандидат напротив </w:t>
      </w:r>
      <w:proofErr w:type="gramStart"/>
      <w:r>
        <w:t>своих</w:t>
      </w:r>
      <w:proofErr w:type="gramEnd"/>
      <w:r>
        <w:t xml:space="preserve"> фамилии, имени и отчества собственноручно ставят свою подпись и дату ее внесения.</w:t>
      </w:r>
    </w:p>
    <w:p w:rsidR="00D23273" w:rsidRDefault="00D23273" w:rsidP="00D23273">
      <w:pPr>
        <w:pStyle w:val="ConsPlusNormal"/>
        <w:spacing w:before="220"/>
        <w:ind w:firstLine="540"/>
        <w:jc w:val="both"/>
      </w:pPr>
      <w:r>
        <w:t xml:space="preserve">12. При сборе подписей в поддержку выдвижения кандидата, списка кандидатов, допускается заполнение подписного листа на лицевой и оборотной сторонах. При этом оборотная сторона является продолжением лицевой стороны с единой нумерацией подписей, а </w:t>
      </w:r>
      <w:proofErr w:type="spellStart"/>
      <w:r>
        <w:t>заверительные</w:t>
      </w:r>
      <w:proofErr w:type="spellEnd"/>
      <w:r>
        <w:t xml:space="preserve"> записи вносятся на оборотной стороне подписного листа непосредственно после последней подписи избирателя.</w:t>
      </w:r>
    </w:p>
    <w:p w:rsidR="00D23273" w:rsidRDefault="00D23273" w:rsidP="00D23273">
      <w:pPr>
        <w:pStyle w:val="ConsPlusNormal"/>
        <w:spacing w:before="220"/>
        <w:ind w:firstLine="540"/>
        <w:jc w:val="both"/>
      </w:pPr>
      <w:r>
        <w:t>13. После окончания сбора подписей кандидат, уполномоченные представители избирательного объединения подсчитывают общее число собранных подписей избирателей и составляют протокол об итогах сбора подписей по форме, установленной комиссией, организующей выборы. Протокол подписывается соответственно кандидатом, уполномоченным представителем избирательного объединения.</w:t>
      </w:r>
    </w:p>
    <w:p w:rsidR="00D23273" w:rsidRDefault="00D23273" w:rsidP="00D23273">
      <w:pPr>
        <w:pStyle w:val="ConsPlusNormal"/>
        <w:spacing w:before="220"/>
        <w:ind w:firstLine="540"/>
        <w:jc w:val="both"/>
      </w:pPr>
      <w:r>
        <w:t>14. Подписные листы представляются в комиссию в сброшюрованном и пронумерованном виде. Вместе с подписными листами в комиссию представляется протокол об итогах сбора подписей на бумажном носителе и в машиночитаемом виде.</w:t>
      </w:r>
    </w:p>
    <w:sectPr w:rsidR="00D23273" w:rsidSect="00D23273">
      <w:pgSz w:w="11906" w:h="16838"/>
      <w:pgMar w:top="720" w:right="720" w:bottom="720" w:left="720"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rawingGridVerticalSpacing w:val="381"/>
  <w:displayHorizontalDrawingGridEvery w:val="2"/>
  <w:characterSpacingControl w:val="doNotCompress"/>
  <w:compat/>
  <w:rsids>
    <w:rsidRoot w:val="00D23273"/>
    <w:rsid w:val="0000738B"/>
    <w:rsid w:val="000D1AAD"/>
    <w:rsid w:val="00123600"/>
    <w:rsid w:val="003D38A4"/>
    <w:rsid w:val="00607771"/>
    <w:rsid w:val="00696F7D"/>
    <w:rsid w:val="007413C0"/>
    <w:rsid w:val="007957E7"/>
    <w:rsid w:val="009A5109"/>
    <w:rsid w:val="00A27B30"/>
    <w:rsid w:val="00AB1E51"/>
    <w:rsid w:val="00B2791C"/>
    <w:rsid w:val="00C768C1"/>
    <w:rsid w:val="00D20F78"/>
    <w:rsid w:val="00D23273"/>
    <w:rsid w:val="00EB1C99"/>
    <w:rsid w:val="00EE7C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2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327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D23273"/>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A9775B10A2C46D3908049A5C9A74E721831369F7AC7B3EE4CC504D8674911941330F71A068396420CBD7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9775B10A2C46D3908049A5C9A74E721831369F7AC7B3EE4CC504D8674911941330F71A068396420CBD7C" TargetMode="External"/><Relationship Id="rId5" Type="http://schemas.openxmlformats.org/officeDocument/2006/relationships/hyperlink" Target="consultantplus://offline/ref=A9775B10A2C46D3908049A5C9A74E721831369F7AC7B3EE4CC504D8674911941330F71A0683B6127CBDCC" TargetMode="External"/><Relationship Id="rId4" Type="http://schemas.openxmlformats.org/officeDocument/2006/relationships/hyperlink" Target="consultantplus://offline/ref=A9775B10A2C46D3908049A5C9A74E721831369F7AC7B3EE4CC504D8674911941330F71A0683B6324CBDDC"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1253</Words>
  <Characters>7146</Characters>
  <Application>Microsoft Office Word</Application>
  <DocSecurity>0</DocSecurity>
  <Lines>59</Lines>
  <Paragraphs>16</Paragraphs>
  <ScaleCrop>false</ScaleCrop>
  <Company/>
  <LinksUpToDate>false</LinksUpToDate>
  <CharactersWithSpaces>8383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dc:creator>
  <cp:keywords/>
  <dc:description/>
  <cp:lastModifiedBy>TIK</cp:lastModifiedBy>
  <cp:revision>3</cp:revision>
  <dcterms:created xsi:type="dcterms:W3CDTF">2019-06-26T06:27:00Z</dcterms:created>
  <dcterms:modified xsi:type="dcterms:W3CDTF">2019-06-26T06:33:00Z</dcterms:modified>
</cp:coreProperties>
</file>